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10318"/>
      </w:tblGrid>
      <w:tr w:rsidR="008E2B88" w:rsidRPr="008E2B88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shd w:val="clear" w:color="auto" w:fill="2254B1"/>
              <w:tblCellMar>
                <w:left w:w="0" w:type="dxa"/>
                <w:right w:w="0" w:type="dxa"/>
              </w:tblCellMar>
              <w:tblLook w:val="0000"/>
            </w:tblPr>
            <w:tblGrid>
              <w:gridCol w:w="5706"/>
              <w:gridCol w:w="4612"/>
            </w:tblGrid>
            <w:tr w:rsidR="008E2B88" w:rsidRPr="008E2B88">
              <w:trPr>
                <w:tblCellSpacing w:w="0" w:type="dxa"/>
              </w:trPr>
              <w:tc>
                <w:tcPr>
                  <w:tcW w:w="0" w:type="auto"/>
                  <w:shd w:val="clear" w:color="auto" w:fill="2254B1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</w:tcPr>
                <w:p w:rsidR="008E2B88" w:rsidRPr="008E2B88" w:rsidRDefault="008E2B88" w:rsidP="008E2B88">
                  <w:pPr>
                    <w:widowControl/>
                    <w:jc w:val="left"/>
                    <w:rPr>
                      <w:rFonts w:ascii="宋体" w:hAnsi="宋体" w:cs="宋体"/>
                      <w:color w:val="FFFFFF"/>
                      <w:kern w:val="0"/>
                      <w:sz w:val="24"/>
                    </w:rPr>
                  </w:pPr>
                  <w:r w:rsidRPr="008E2B88">
                    <w:rPr>
                      <w:rFonts w:ascii="宋体" w:hAnsi="宋体" w:cs="宋体"/>
                      <w:b/>
                      <w:bCs/>
                      <w:color w:val="FFFFFF"/>
                      <w:kern w:val="0"/>
                      <w:sz w:val="24"/>
                    </w:rPr>
                    <w:t>培训</w:t>
                  </w:r>
                </w:p>
              </w:tc>
              <w:tc>
                <w:tcPr>
                  <w:tcW w:w="0" w:type="auto"/>
                  <w:shd w:val="clear" w:color="auto" w:fill="2254B1"/>
                  <w:tcMar>
                    <w:top w:w="450" w:type="dxa"/>
                    <w:left w:w="0" w:type="dxa"/>
                    <w:bottom w:w="0" w:type="dxa"/>
                    <w:right w:w="150" w:type="dxa"/>
                  </w:tcMar>
                  <w:vAlign w:val="bottom"/>
                </w:tcPr>
                <w:p w:rsidR="008E2B88" w:rsidRPr="008E2B88" w:rsidRDefault="008E2B88" w:rsidP="008E2B88">
                  <w:pPr>
                    <w:widowControl/>
                    <w:jc w:val="right"/>
                    <w:rPr>
                      <w:rFonts w:ascii="宋体" w:hAnsi="宋体" w:cs="宋体"/>
                      <w:color w:val="FFFFFF"/>
                      <w:kern w:val="0"/>
                      <w:sz w:val="24"/>
                    </w:rPr>
                  </w:pPr>
                  <w:r w:rsidRPr="008E2B88">
                    <w:rPr>
                      <w:rFonts w:ascii="宋体" w:hAnsi="宋体" w:cs="宋体"/>
                      <w:b/>
                      <w:bCs/>
                      <w:color w:val="FFFFFF"/>
                      <w:kern w:val="0"/>
                      <w:sz w:val="24"/>
                    </w:rPr>
                    <w:t>练习</w:t>
                  </w:r>
                </w:p>
              </w:tc>
            </w:tr>
          </w:tbl>
          <w:p w:rsidR="008E2B88" w:rsidRPr="008E2B88" w:rsidRDefault="008E2B88" w:rsidP="008E2B88">
            <w:pPr>
              <w:widowControl/>
              <w:spacing w:after="240" w:line="288" w:lineRule="auto"/>
              <w:jc w:val="righ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hyperlink r:id="rId7" w:tgtFrame="RC010136192052" w:history="1">
              <w:r w:rsidRPr="008E2B88">
                <w:rPr>
                  <w:rFonts w:ascii="宋体" w:hAnsi="宋体" w:cs="宋体"/>
                  <w:b/>
                  <w:bCs/>
                  <w:color w:val="040B48"/>
                  <w:kern w:val="0"/>
                  <w:sz w:val="24"/>
                </w:rPr>
                <w:t>返回课程</w:t>
              </w:r>
            </w:hyperlink>
          </w:p>
          <w:p w:rsidR="008E2B88" w:rsidRPr="008E2B88" w:rsidRDefault="008E2B88" w:rsidP="008E2B88">
            <w:pPr>
              <w:widowControl/>
              <w:spacing w:before="100" w:beforeAutospacing="1"/>
              <w:jc w:val="left"/>
              <w:outlineLvl w:val="1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E2B88"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创建数据透视表</w:t>
            </w:r>
          </w:p>
          <w:p w:rsidR="008E2B88" w:rsidRPr="008E2B88" w:rsidRDefault="008E2B88" w:rsidP="008E2B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pict>
                <v:rect id="_x0000_i1025" style="width:0;height:.75pt" o:hralign="center" o:hrstd="t" o:hrnoshade="t" o:hr="t" fillcolor="#95b4ea" stroked="f"/>
              </w:pict>
            </w:r>
          </w:p>
          <w:p w:rsidR="008E2B88" w:rsidRPr="008E2B88" w:rsidRDefault="008E2B88" w:rsidP="008E2B88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练习 1：创建报表视图</w:t>
            </w:r>
          </w:p>
          <w:p w:rsidR="008E2B88" w:rsidRPr="008E2B88" w:rsidRDefault="008E2B88" w:rsidP="008E2B88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在工作表中，选择包含数据的任意单元格。例如，单击单元格 A4。在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“数据”</w:t>
            </w:r>
            <w:r w:rsidRPr="008E2B88">
              <w:rPr>
                <w:rFonts w:ascii="宋体" w:hAnsi="宋体" w:cs="宋体"/>
                <w:kern w:val="0"/>
                <w:sz w:val="24"/>
              </w:rPr>
              <w:t>菜单上，单击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“数据透视表和数据透视图”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。将显示向导。 </w:t>
            </w:r>
          </w:p>
          <w:p w:rsidR="008E2B88" w:rsidRPr="008E2B88" w:rsidRDefault="008E2B88" w:rsidP="008E2B88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在向导的步骤 1 中，确保选择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“Microsoft Excel 数据列表或数据库”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作为第一个问题的答案。 </w:t>
            </w:r>
          </w:p>
          <w:p w:rsidR="008E2B88" w:rsidRPr="008E2B88" w:rsidRDefault="008E2B88" w:rsidP="008E2B88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确保选择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作为下一个问题的答案。 </w:t>
            </w:r>
          </w:p>
          <w:p w:rsidR="008E2B88" w:rsidRPr="008E2B88" w:rsidRDefault="008E2B88" w:rsidP="008E2B88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单击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“完成”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8E2B88" w:rsidRPr="008E2B88" w:rsidRDefault="008E2B88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注意</w:t>
            </w:r>
            <w:r w:rsidRPr="008E2B88">
              <w:rPr>
                <w:rFonts w:ascii="宋体" w:hAnsi="宋体" w:cs="宋体"/>
                <w:kern w:val="0"/>
                <w:sz w:val="24"/>
              </w:rPr>
              <w:t>    正确！单击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“完成”</w:t>
            </w:r>
            <w:r w:rsidRPr="008E2B88">
              <w:rPr>
                <w:rFonts w:ascii="宋体" w:hAnsi="宋体" w:cs="宋体"/>
                <w:kern w:val="0"/>
                <w:sz w:val="24"/>
              </w:rPr>
              <w:t>让向导使用默认设置为数据透视表设置区域。单击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“下一步”</w:t>
            </w:r>
            <w:r w:rsidRPr="008E2B88">
              <w:rPr>
                <w:rFonts w:ascii="宋体" w:hAnsi="宋体" w:cs="宋体"/>
                <w:kern w:val="0"/>
                <w:sz w:val="24"/>
              </w:rPr>
              <w:t>而不单击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“完成”</w:t>
            </w:r>
            <w:r w:rsidRPr="008E2B88">
              <w:rPr>
                <w:rFonts w:ascii="宋体" w:hAnsi="宋体" w:cs="宋体"/>
                <w:kern w:val="0"/>
                <w:sz w:val="24"/>
              </w:rPr>
              <w:t>，您可能要花费更多时间设置向导，但是现在不需要这样操作。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向下滚动，阅读后面的练习步骤，布局区域内的文本将消失。在工作表上单击时，文本重新显示。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新工作表“Sheet1”插入到练习单元工作簿中。新工作表包括三个项目：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“数据透视表字段列表”</w:t>
            </w:r>
            <w:r w:rsidRPr="008E2B88">
              <w:rPr>
                <w:rFonts w:ascii="宋体" w:hAnsi="宋体" w:cs="宋体"/>
                <w:kern w:val="0"/>
                <w:sz w:val="24"/>
              </w:rPr>
              <w:t>、报表的布局区域（其中包括各个用于放置拖放字段的带外边框的独立拖放区域）和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工具栏。假如不能看到类似于如下所示的字段列表： </w:t>
            </w:r>
          </w:p>
          <w:p w:rsidR="008E2B88" w:rsidRPr="008E2B88" w:rsidRDefault="00241356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28750" cy="1085850"/>
                  <wp:effectExtent l="19050" t="0" r="0" b="0"/>
                  <wp:docPr id="2" name="图片 2" descr="数据透视表字段列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数据透视表字段列表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单击带外边框的区域。如果还是不能看到字段列表，则在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8E2B88">
              <w:rPr>
                <w:rFonts w:ascii="宋体" w:hAnsi="宋体" w:cs="宋体"/>
                <w:kern w:val="0"/>
                <w:sz w:val="24"/>
              </w:rPr>
              <w:t>工具栏上（该工具栏浮动在工作表上，或者固定在一边。），单击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“显示字段列表”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按钮 </w:t>
            </w:r>
            <w:r w:rsidR="00241356"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200025" cy="190500"/>
                  <wp:effectExtent l="19050" t="0" r="9525" b="0"/>
                  <wp:docPr id="3" name="图片 3" descr="按钮图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按钮图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2B88">
              <w:rPr>
                <w:rFonts w:ascii="宋体" w:hAnsi="宋体" w:cs="宋体"/>
                <w:kern w:val="0"/>
                <w:sz w:val="24"/>
              </w:rPr>
              <w:t>。</w:t>
            </w:r>
          </w:p>
          <w:p w:rsidR="008E2B88" w:rsidRPr="008E2B88" w:rsidRDefault="00241356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28750" cy="419100"/>
                  <wp:effectExtent l="19050" t="0" r="0" b="0"/>
                  <wp:docPr id="4" name="图片 4" descr="数据透视表工具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数据透视表工具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注意</w:t>
            </w:r>
            <w:r w:rsidRPr="008E2B88">
              <w:rPr>
                <w:rFonts w:ascii="宋体" w:hAnsi="宋体" w:cs="宋体"/>
                <w:kern w:val="0"/>
                <w:sz w:val="24"/>
              </w:rPr>
              <w:t>    如果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8E2B88">
              <w:rPr>
                <w:rFonts w:ascii="宋体" w:hAnsi="宋体" w:cs="宋体"/>
                <w:kern w:val="0"/>
                <w:sz w:val="24"/>
              </w:rPr>
              <w:t>工具栏不可见，在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“视图”</w:t>
            </w:r>
            <w:r w:rsidRPr="008E2B88">
              <w:rPr>
                <w:rFonts w:ascii="宋体" w:hAnsi="宋体" w:cs="宋体"/>
                <w:kern w:val="0"/>
                <w:sz w:val="24"/>
              </w:rPr>
              <w:t>菜单上，指向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“工具栏”</w:t>
            </w:r>
            <w:r w:rsidRPr="008E2B88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8E2B88">
              <w:rPr>
                <w:rFonts w:ascii="宋体" w:hAnsi="宋体" w:cs="宋体"/>
                <w:kern w:val="0"/>
                <w:sz w:val="24"/>
              </w:rPr>
              <w:t>。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完成后面的练习时，如果愿意，您可以将字段列表和工具栏拖动到其他位置。</w:t>
            </w:r>
          </w:p>
          <w:p w:rsidR="008E2B88" w:rsidRPr="008E2B88" w:rsidRDefault="008E2B88" w:rsidP="008E2B88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练习 2：设置报表布局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现在将设置报表布局，以算出每位销售人员的销量。将字段放置到布局中时，报表布局的外观将发</w:t>
            </w:r>
            <w:r w:rsidRPr="008E2B88">
              <w:rPr>
                <w:rFonts w:ascii="宋体" w:hAnsi="宋体" w:cs="宋体"/>
                <w:kern w:val="0"/>
                <w:sz w:val="24"/>
              </w:rPr>
              <w:lastRenderedPageBreak/>
              <w:t>生更改。</w:t>
            </w:r>
          </w:p>
          <w:p w:rsidR="008E2B88" w:rsidRPr="008E2B88" w:rsidRDefault="008E2B88" w:rsidP="008E2B88">
            <w:pPr>
              <w:widowControl/>
              <w:numPr>
                <w:ilvl w:val="0"/>
                <w:numId w:val="2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从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“数据透视表字段列表”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中， </w:t>
            </w:r>
          </w:p>
          <w:p w:rsidR="008E2B88" w:rsidRPr="008E2B88" w:rsidRDefault="00241356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28750" cy="1085850"/>
                  <wp:effectExtent l="19050" t="0" r="0" b="0"/>
                  <wp:docPr id="5" name="图片 5" descr="数据透视表字段列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数据透视表字段列表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将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“销售人员”</w:t>
            </w:r>
            <w:r w:rsidRPr="008E2B88">
              <w:rPr>
                <w:rFonts w:ascii="宋体" w:hAnsi="宋体" w:cs="宋体"/>
                <w:kern w:val="0"/>
                <w:sz w:val="24"/>
              </w:rPr>
              <w:t>字段拖动到标签为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“将行字段拖至此处”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的拖放区域。 </w:t>
            </w:r>
          </w:p>
          <w:p w:rsidR="008E2B88" w:rsidRPr="008E2B88" w:rsidRDefault="00241356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28750" cy="1819275"/>
                  <wp:effectExtent l="19050" t="0" r="0" b="0"/>
                  <wp:docPr id="6" name="图片 6" descr="拖放区域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拖放区域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81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可以通过选择字段名称或字段名称前面的按钮拖动字段。如果将字段拖放到了错误的拖放区域，只需把它拖放到正确的拖放区域即可。</w:t>
            </w:r>
          </w:p>
          <w:p w:rsidR="008E2B88" w:rsidRPr="008E2B88" w:rsidRDefault="008E2B88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注意</w:t>
            </w:r>
            <w:r w:rsidRPr="008E2B88">
              <w:rPr>
                <w:rFonts w:ascii="宋体" w:hAnsi="宋体" w:cs="宋体"/>
                <w:kern w:val="0"/>
                <w:sz w:val="24"/>
              </w:rPr>
              <w:t>    拖放字段名称后，它们仍保留在列表上，但是更改为黑体。</w:t>
            </w:r>
          </w:p>
          <w:p w:rsidR="008E2B88" w:rsidRPr="008E2B88" w:rsidRDefault="00241356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28750" cy="1085850"/>
                  <wp:effectExtent l="19050" t="0" r="0" b="0"/>
                  <wp:docPr id="7" name="图片 7" descr="数据透视表字段列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数据透视表字段列表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numPr>
                <w:ilvl w:val="0"/>
                <w:numId w:val="2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从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“数据透视表字段列表”</w:t>
            </w:r>
            <w:r w:rsidRPr="008E2B88">
              <w:rPr>
                <w:rFonts w:ascii="宋体" w:hAnsi="宋体" w:cs="宋体"/>
                <w:kern w:val="0"/>
                <w:sz w:val="24"/>
              </w:rPr>
              <w:t>中，将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“订单金额”</w:t>
            </w:r>
            <w:r w:rsidRPr="008E2B88">
              <w:rPr>
                <w:rFonts w:ascii="宋体" w:hAnsi="宋体" w:cs="宋体"/>
                <w:kern w:val="0"/>
                <w:sz w:val="24"/>
              </w:rPr>
              <w:t>字段拖动到标签为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“请将数据项拖至此处”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的拖放区域。 </w:t>
            </w:r>
          </w:p>
          <w:p w:rsidR="008E2B88" w:rsidRPr="008E2B88" w:rsidRDefault="008E2B88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将字段拖放到数据项的拖放区域中时，彩色外框将消失，并将显示报表，其中显示有每位销售人员的销售总额。</w:t>
            </w:r>
          </w:p>
          <w:p w:rsidR="008E2B88" w:rsidRPr="008E2B88" w:rsidRDefault="008E2B88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 xml:space="preserve">数据透视表的前几行如下图所示： </w:t>
            </w:r>
          </w:p>
          <w:p w:rsidR="008E2B88" w:rsidRPr="008E2B88" w:rsidRDefault="00241356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28750" cy="904875"/>
                  <wp:effectExtent l="19050" t="0" r="0" b="0"/>
                  <wp:docPr id="8" name="图片 8" descr="数据透视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数据透视表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要查看该报表，且工作表顶部不显示空白的页字段拖放区域：</w:t>
            </w:r>
          </w:p>
          <w:p w:rsidR="008E2B88" w:rsidRPr="008E2B88" w:rsidRDefault="00241356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lastRenderedPageBreak/>
              <w:drawing>
                <wp:inline distT="0" distB="0" distL="0" distR="0">
                  <wp:extent cx="1457325" cy="342900"/>
                  <wp:effectExtent l="19050" t="0" r="9525" b="0"/>
                  <wp:docPr id="9" name="图片 9" descr="页字段拖放区域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页字段拖放区域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单击布局区域外的任意位置。例如，在单元格 C4 内单击，页字段区域消失，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“数据透视表字段列表”</w:t>
            </w:r>
            <w:r w:rsidRPr="008E2B88">
              <w:rPr>
                <w:rFonts w:ascii="宋体" w:hAnsi="宋体" w:cs="宋体"/>
                <w:kern w:val="0"/>
                <w:sz w:val="24"/>
              </w:rPr>
              <w:t>也消失。</w:t>
            </w:r>
          </w:p>
          <w:p w:rsidR="008E2B88" w:rsidRPr="008E2B88" w:rsidRDefault="00241356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28750" cy="657225"/>
                  <wp:effectExtent l="19050" t="0" r="0" b="0"/>
                  <wp:docPr id="10" name="图片 10" descr="没有页字段拖放区域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没有页字段拖放区域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练习 3：转动报表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在这个练习中，您将把数据从行方向转到列方向。</w:t>
            </w:r>
          </w:p>
          <w:p w:rsidR="008E2B88" w:rsidRPr="008E2B88" w:rsidRDefault="008E2B88" w:rsidP="008E2B88">
            <w:pPr>
              <w:widowControl/>
              <w:numPr>
                <w:ilvl w:val="0"/>
                <w:numId w:val="3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单击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“销售人员”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 字段标题（在单元格 A4 中）。 </w:t>
            </w:r>
          </w:p>
          <w:p w:rsidR="008E2B88" w:rsidRPr="008E2B88" w:rsidRDefault="00241356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57325" cy="180975"/>
                  <wp:effectExtent l="19050" t="0" r="9525" b="0"/>
                  <wp:docPr id="11" name="图片 11" descr="销售人员字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销售人员字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numPr>
                <w:ilvl w:val="0"/>
                <w:numId w:val="3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拖放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“销售人员”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字段标题到单元格 B3，B3 是在“总额”正上方的单元格。拖动时，只要获得灰色框光标并把光标指向目标单元格即可。 </w:t>
            </w:r>
          </w:p>
          <w:p w:rsidR="008E2B88" w:rsidRPr="008E2B88" w:rsidRDefault="00241356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28750" cy="695325"/>
                  <wp:effectExtent l="19050" t="0" r="0" b="0"/>
                  <wp:docPr id="12" name="图片 12" descr="拖动销售人员字段到“总额”正上方的单元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拖动销售人员字段到“总额”正上方的单元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报表的外观发生更改，将按列方向显示销售人员姓名，而不是按行方向。</w:t>
            </w:r>
          </w:p>
          <w:p w:rsidR="008E2B88" w:rsidRPr="008E2B88" w:rsidRDefault="00241356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28750" cy="495300"/>
                  <wp:effectExtent l="19050" t="0" r="0" b="0"/>
                  <wp:docPr id="13" name="图片 13" descr="列方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列方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这种特殊的数据按列格式读起来非常不容易，但是列格式与其他数据一起非常有用。您需要了解如何将数据从一个方向移动到另一个方向。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下一步，将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“销售人员”</w:t>
            </w:r>
            <w:r w:rsidRPr="008E2B88">
              <w:rPr>
                <w:rFonts w:ascii="宋体" w:hAnsi="宋体" w:cs="宋体"/>
                <w:kern w:val="0"/>
                <w:sz w:val="24"/>
              </w:rPr>
              <w:t>字段移回到行方向。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操作步骤</w:t>
            </w:r>
            <w:r w:rsidRPr="008E2B88">
              <w:rPr>
                <w:rFonts w:ascii="宋体" w:hAnsi="宋体" w:cs="宋体"/>
                <w:kern w:val="0"/>
                <w:sz w:val="24"/>
              </w:rPr>
              <w:t>    单击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“销售人员”</w:t>
            </w:r>
            <w:r w:rsidRPr="008E2B88">
              <w:rPr>
                <w:rFonts w:ascii="宋体" w:hAnsi="宋体" w:cs="宋体"/>
                <w:kern w:val="0"/>
                <w:sz w:val="24"/>
              </w:rPr>
              <w:t>字段标题，将其拖放到单元格 A4。</w:t>
            </w:r>
          </w:p>
          <w:p w:rsidR="008E2B88" w:rsidRPr="008E2B88" w:rsidRDefault="008E2B88" w:rsidP="008E2B88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练习 4：创建页视图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现在可以进行新的尝试：创建页视图。在本示例中，将显示销售人员的订单金额，不同国家/地区的数量显示在不同页面上。将字段拖放到标签为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“将页字段拖至此处”</w:t>
            </w:r>
            <w:r w:rsidRPr="008E2B88">
              <w:rPr>
                <w:rFonts w:ascii="宋体" w:hAnsi="宋体" w:cs="宋体"/>
                <w:kern w:val="0"/>
                <w:sz w:val="24"/>
              </w:rPr>
              <w:t>的拖放区域。</w:t>
            </w:r>
          </w:p>
          <w:p w:rsidR="008E2B88" w:rsidRPr="008E2B88" w:rsidRDefault="00241356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57325" cy="342900"/>
                  <wp:effectExtent l="19050" t="0" r="9525" b="0"/>
                  <wp:docPr id="14" name="图片 14" descr="页面拖放区域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页面拖放区域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numPr>
                <w:ilvl w:val="0"/>
                <w:numId w:val="4"/>
              </w:numPr>
              <w:spacing w:before="48" w:after="120"/>
              <w:ind w:left="43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将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“国家/地区”</w:t>
            </w:r>
            <w:r w:rsidRPr="008E2B88">
              <w:rPr>
                <w:rFonts w:ascii="宋体" w:hAnsi="宋体" w:cs="宋体"/>
                <w:kern w:val="0"/>
                <w:sz w:val="24"/>
              </w:rPr>
              <w:t>字段从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“数据透视表字段列表”</w:t>
            </w:r>
            <w:r w:rsidRPr="008E2B88">
              <w:rPr>
                <w:rFonts w:ascii="宋体" w:hAnsi="宋体" w:cs="宋体"/>
                <w:kern w:val="0"/>
                <w:sz w:val="24"/>
              </w:rPr>
              <w:t>拖放到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“将页字段拖至此处”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区域。 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注意</w:t>
            </w:r>
            <w:r w:rsidRPr="008E2B88">
              <w:rPr>
                <w:rFonts w:ascii="宋体" w:hAnsi="宋体" w:cs="宋体"/>
                <w:kern w:val="0"/>
                <w:sz w:val="24"/>
              </w:rPr>
              <w:t>    如果看不到字段列表，单击布局区域。如果还不能看到，则在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8E2B88">
              <w:rPr>
                <w:rFonts w:ascii="宋体" w:hAnsi="宋体" w:cs="宋体"/>
                <w:kern w:val="0"/>
                <w:sz w:val="24"/>
              </w:rPr>
              <w:t>工具栏上单击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“显示字段列表”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按钮 </w:t>
            </w:r>
            <w:r w:rsidR="00241356"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200025" cy="190500"/>
                  <wp:effectExtent l="19050" t="0" r="9525" b="0"/>
                  <wp:docPr id="15" name="图片 15" descr="按钮图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按钮图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2B88">
              <w:rPr>
                <w:rFonts w:ascii="宋体" w:hAnsi="宋体" w:cs="宋体"/>
                <w:kern w:val="0"/>
                <w:sz w:val="24"/>
              </w:rPr>
              <w:t>。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lastRenderedPageBreak/>
              <w:t>现在报表将如下图所示：</w:t>
            </w:r>
          </w:p>
          <w:p w:rsidR="008E2B88" w:rsidRPr="008E2B88" w:rsidRDefault="00241356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28750" cy="666750"/>
                  <wp:effectExtent l="19050" t="0" r="0" b="0"/>
                  <wp:docPr id="16" name="图片 16" descr="国家/地区字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国家/地区字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可见页面的名称显示在“国家/地区”字段旁的单元格中。在本示例中，可见页面具有列表中所有国家/地区的数据。</w:t>
            </w:r>
          </w:p>
          <w:p w:rsidR="008E2B88" w:rsidRPr="008E2B88" w:rsidRDefault="008E2B88" w:rsidP="008E2B88">
            <w:pPr>
              <w:widowControl/>
              <w:numPr>
                <w:ilvl w:val="0"/>
                <w:numId w:val="5"/>
              </w:numPr>
              <w:spacing w:before="48" w:after="120"/>
              <w:ind w:left="43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要查看另一页面，单击页面名称旁边的箭头，选择一个页面，然后单击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“确定”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8E2B88" w:rsidRPr="008E2B88" w:rsidRDefault="00241356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28750" cy="180975"/>
                  <wp:effectExtent l="19050" t="0" r="0" b="0"/>
                  <wp:docPr id="17" name="图片 17" descr="“国家/地区”字段附近的箭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“国家/地区”字段附近的箭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可以查看三个页面。在国家/地区页面上，按国家/地区显示每个销售人员的销售数量，在“（全部）”页面上显示他们在所有国家/地区销售的总量。</w:t>
            </w:r>
          </w:p>
          <w:p w:rsidR="008E2B88" w:rsidRPr="008E2B88" w:rsidRDefault="008E2B88" w:rsidP="008E2B88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练习 5：从报表中拖出字段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我们已经讲过，可以很容易地更改报表中包含的信息。现在可以看到如何删除字段。开始之前，注意现在在报表视图中显示的字段在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“数据透视表字段列表”</w:t>
            </w:r>
            <w:r w:rsidRPr="008E2B88">
              <w:rPr>
                <w:rFonts w:ascii="宋体" w:hAnsi="宋体" w:cs="宋体"/>
                <w:kern w:val="0"/>
                <w:sz w:val="24"/>
              </w:rPr>
              <w:t>中用粗体字母显示。这将帮助您追踪已拖放到报表中的字段。</w:t>
            </w:r>
          </w:p>
          <w:p w:rsidR="008E2B88" w:rsidRPr="008E2B88" w:rsidRDefault="00241356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28750" cy="1085850"/>
                  <wp:effectExtent l="19050" t="0" r="0" b="0"/>
                  <wp:docPr id="18" name="图片 18" descr="数据透视表字段列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数据透视表字段列表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B88" w:rsidRPr="008E2B88" w:rsidRDefault="008E2B88" w:rsidP="008E2B88">
            <w:pPr>
              <w:widowControl/>
              <w:numPr>
                <w:ilvl w:val="0"/>
                <w:numId w:val="6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单击工作表（单元格 A1）上的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“国家/地区”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字段标题，然后拖放到外边框外面的任何位置。例如，将它拖放到单元格 D2 中。 </w:t>
            </w:r>
          </w:p>
          <w:p w:rsidR="008E2B88" w:rsidRPr="008E2B88" w:rsidRDefault="008E2B88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注意</w:t>
            </w:r>
            <w:r w:rsidRPr="008E2B88">
              <w:rPr>
                <w:rFonts w:ascii="宋体" w:hAnsi="宋体" w:cs="宋体"/>
                <w:kern w:val="0"/>
                <w:sz w:val="24"/>
              </w:rPr>
              <w:t>    将字段拖动到布局区域外面后，一个红“X”显示在插入点下方。这个 X 表示该字段已从报表布局中删除。</w:t>
            </w:r>
          </w:p>
          <w:p w:rsidR="008E2B88" w:rsidRPr="008E2B88" w:rsidRDefault="008E2B88" w:rsidP="008E2B88">
            <w:pPr>
              <w:widowControl/>
              <w:numPr>
                <w:ilvl w:val="0"/>
                <w:numId w:val="6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单击工作表（单元格 A3）上的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“订单金额总额”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 字段标题，然后拖放到外边框外面的任何位置。 </w:t>
            </w:r>
          </w:p>
          <w:p w:rsidR="008E2B88" w:rsidRPr="008E2B88" w:rsidRDefault="008E2B88" w:rsidP="008E2B88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拖放字段时，外边框将扩张。</w:t>
            </w:r>
          </w:p>
          <w:p w:rsidR="008E2B88" w:rsidRPr="008E2B88" w:rsidRDefault="008E2B88" w:rsidP="008E2B88">
            <w:pPr>
              <w:widowControl/>
              <w:numPr>
                <w:ilvl w:val="0"/>
                <w:numId w:val="6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单击工作表（单元格 A4）上的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“销售人员”</w:t>
            </w:r>
            <w:r w:rsidRPr="008E2B88">
              <w:rPr>
                <w:rFonts w:ascii="宋体" w:hAnsi="宋体" w:cs="宋体"/>
                <w:kern w:val="0"/>
                <w:sz w:val="24"/>
              </w:rPr>
              <w:t xml:space="preserve">字段标题，然后拖放到外边框外面的任何位置。 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外边框看上去和开始操作之前一样。字段列表上的任何名称都不用粗体字母表示，因为该列表中没有字段用于数据透视表布局区域。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这样，如果您想从头再试一次，将会很简单。几秒之内就可获得明确的结论。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t>完成本课程后，建议您继续学习本课程系列，学习“使用数据透视表”。</w:t>
            </w:r>
          </w:p>
          <w:p w:rsidR="008E2B88" w:rsidRPr="008E2B88" w:rsidRDefault="008E2B88" w:rsidP="008E2B88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继续学习课程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E2B88">
              <w:rPr>
                <w:rFonts w:ascii="宋体" w:hAnsi="宋体" w:cs="宋体"/>
                <w:kern w:val="0"/>
                <w:sz w:val="24"/>
              </w:rPr>
              <w:lastRenderedPageBreak/>
              <w:t>单击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“返回课程”</w:t>
            </w:r>
            <w:r w:rsidRPr="008E2B88">
              <w:rPr>
                <w:rFonts w:ascii="宋体" w:hAnsi="宋体" w:cs="宋体"/>
                <w:kern w:val="0"/>
                <w:sz w:val="24"/>
              </w:rPr>
              <w:t>回到 Web 浏览器中的课程页面。返回后，单击</w:t>
            </w:r>
            <w:r w:rsidRPr="008E2B88">
              <w:rPr>
                <w:rFonts w:ascii="宋体" w:hAnsi="宋体" w:cs="宋体"/>
                <w:b/>
                <w:bCs/>
                <w:kern w:val="0"/>
                <w:sz w:val="24"/>
              </w:rPr>
              <w:t>“下一页”</w:t>
            </w:r>
            <w:r w:rsidRPr="008E2B88">
              <w:rPr>
                <w:rFonts w:ascii="宋体" w:hAnsi="宋体" w:cs="宋体"/>
                <w:kern w:val="0"/>
                <w:sz w:val="24"/>
              </w:rPr>
              <w:t>继续本课程的学习。</w:t>
            </w:r>
          </w:p>
          <w:p w:rsidR="008E2B88" w:rsidRPr="008E2B88" w:rsidRDefault="008E2B88" w:rsidP="008E2B88">
            <w:pPr>
              <w:widowControl/>
              <w:spacing w:after="240" w:line="288" w:lineRule="auto"/>
              <w:jc w:val="righ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hyperlink r:id="rId22" w:tgtFrame="RC010136192052" w:history="1">
              <w:r w:rsidRPr="008E2B88">
                <w:rPr>
                  <w:rFonts w:ascii="宋体" w:hAnsi="宋体" w:cs="宋体"/>
                  <w:b/>
                  <w:bCs/>
                  <w:color w:val="040B48"/>
                  <w:kern w:val="0"/>
                  <w:sz w:val="24"/>
                </w:rPr>
                <w:t>返回课程</w:t>
              </w:r>
            </w:hyperlink>
          </w:p>
        </w:tc>
      </w:tr>
    </w:tbl>
    <w:p w:rsidR="008E2B88" w:rsidRPr="008E2B88" w:rsidRDefault="008E2B88">
      <w:pPr>
        <w:rPr>
          <w:rFonts w:ascii="宋体" w:hAnsi="宋体"/>
          <w:sz w:val="24"/>
        </w:rPr>
      </w:pPr>
    </w:p>
    <w:sectPr w:rsidR="008E2B88" w:rsidRPr="008E2B88" w:rsidSect="008E2B88">
      <w:pgSz w:w="11906" w:h="16838"/>
      <w:pgMar w:top="794" w:right="794" w:bottom="794" w:left="79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F6F" w:rsidRDefault="00675F6F" w:rsidP="00241356">
      <w:r>
        <w:separator/>
      </w:r>
    </w:p>
  </w:endnote>
  <w:endnote w:type="continuationSeparator" w:id="1">
    <w:p w:rsidR="00675F6F" w:rsidRDefault="00675F6F" w:rsidP="00241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F6F" w:rsidRDefault="00675F6F" w:rsidP="00241356">
      <w:r>
        <w:separator/>
      </w:r>
    </w:p>
  </w:footnote>
  <w:footnote w:type="continuationSeparator" w:id="1">
    <w:p w:rsidR="00675F6F" w:rsidRDefault="00675F6F" w:rsidP="002413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C7DFD"/>
    <w:multiLevelType w:val="multilevel"/>
    <w:tmpl w:val="4FCCB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8B4D1B"/>
    <w:multiLevelType w:val="multilevel"/>
    <w:tmpl w:val="13F64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5E04EA"/>
    <w:multiLevelType w:val="multilevel"/>
    <w:tmpl w:val="580AD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0736DA"/>
    <w:multiLevelType w:val="multilevel"/>
    <w:tmpl w:val="03506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33F7729"/>
    <w:multiLevelType w:val="multilevel"/>
    <w:tmpl w:val="4194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BC62CB6"/>
    <w:multiLevelType w:val="multilevel"/>
    <w:tmpl w:val="F5020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2B88"/>
    <w:rsid w:val="00241356"/>
    <w:rsid w:val="00675F6F"/>
    <w:rsid w:val="008E2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8E2B88"/>
    <w:pPr>
      <w:widowControl/>
      <w:spacing w:before="100" w:beforeAutospacing="1"/>
      <w:jc w:val="left"/>
      <w:outlineLvl w:val="1"/>
    </w:pPr>
    <w:rPr>
      <w:rFonts w:ascii="宋体" w:hAnsi="宋体" w:cs="宋体"/>
      <w:b/>
      <w:bCs/>
      <w:color w:val="000000"/>
      <w:kern w:val="0"/>
      <w:sz w:val="30"/>
      <w:szCs w:val="30"/>
    </w:rPr>
  </w:style>
  <w:style w:type="paragraph" w:styleId="3">
    <w:name w:val="heading 3"/>
    <w:basedOn w:val="a"/>
    <w:qFormat/>
    <w:rsid w:val="008E2B88"/>
    <w:pPr>
      <w:widowControl/>
      <w:spacing w:after="120"/>
      <w:jc w:val="left"/>
      <w:outlineLvl w:val="2"/>
    </w:pPr>
    <w:rPr>
      <w:rFonts w:ascii="宋体" w:hAnsi="宋体" w:cs="宋体"/>
      <w:b/>
      <w:bCs/>
      <w:kern w:val="0"/>
      <w:sz w:val="25"/>
      <w:szCs w:val="25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8E2B88"/>
    <w:rPr>
      <w:color w:val="0000FF"/>
      <w:u w:val="single"/>
    </w:rPr>
  </w:style>
  <w:style w:type="paragraph" w:styleId="a4">
    <w:name w:val="Normal (Web)"/>
    <w:basedOn w:val="a"/>
    <w:rsid w:val="008E2B88"/>
    <w:pPr>
      <w:widowControl/>
      <w:spacing w:after="240" w:line="288" w:lineRule="auto"/>
      <w:jc w:val="left"/>
    </w:pPr>
    <w:rPr>
      <w:rFonts w:ascii="宋体" w:hAnsi="宋体" w:cs="宋体"/>
      <w:kern w:val="0"/>
      <w:sz w:val="24"/>
    </w:rPr>
  </w:style>
  <w:style w:type="paragraph" w:customStyle="1" w:styleId="returnlink">
    <w:name w:val="returnlink"/>
    <w:basedOn w:val="a"/>
    <w:rsid w:val="008E2B88"/>
    <w:pPr>
      <w:widowControl/>
      <w:spacing w:after="240" w:line="288" w:lineRule="auto"/>
      <w:jc w:val="right"/>
    </w:pPr>
    <w:rPr>
      <w:rFonts w:ascii="宋体" w:hAnsi="宋体" w:cs="宋体"/>
      <w:b/>
      <w:bCs/>
      <w:kern w:val="0"/>
      <w:sz w:val="24"/>
    </w:rPr>
  </w:style>
  <w:style w:type="paragraph" w:styleId="a5">
    <w:name w:val="header"/>
    <w:basedOn w:val="a"/>
    <w:link w:val="Char"/>
    <w:rsid w:val="00241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41356"/>
    <w:rPr>
      <w:kern w:val="2"/>
      <w:sz w:val="18"/>
      <w:szCs w:val="18"/>
    </w:rPr>
  </w:style>
  <w:style w:type="paragraph" w:styleId="a6">
    <w:name w:val="footer"/>
    <w:basedOn w:val="a"/>
    <w:link w:val="Char0"/>
    <w:rsid w:val="002413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4135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1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2076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office.microsoft.com/training/Training.aspx?AssetID=RP010139642052&amp;ReturnFromPractHelp=1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office.microsoft.com/training/Training.aspx?AssetID=RP010139642052&amp;ReturnFromPractHelp=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363</Words>
  <Characters>2073</Characters>
  <Application>Microsoft Office Word</Application>
  <DocSecurity>0</DocSecurity>
  <Lines>17</Lines>
  <Paragraphs>4</Paragraphs>
  <ScaleCrop>false</ScaleCrop>
  <Company>NORITZ</Company>
  <LinksUpToDate>false</LinksUpToDate>
  <CharactersWithSpaces>2432</CharactersWithSpaces>
  <SharedDoc>false</SharedDoc>
  <HLinks>
    <vt:vector size="12" baseType="variant">
      <vt:variant>
        <vt:i4>3604518</vt:i4>
      </vt:variant>
      <vt:variant>
        <vt:i4>54</vt:i4>
      </vt:variant>
      <vt:variant>
        <vt:i4>0</vt:i4>
      </vt:variant>
      <vt:variant>
        <vt:i4>5</vt:i4>
      </vt:variant>
      <vt:variant>
        <vt:lpwstr>http://office.microsoft.com/training/Training.aspx?AssetID=RP010139642052&amp;ReturnFromPractHelp=1</vt:lpwstr>
      </vt:variant>
      <vt:variant>
        <vt:lpwstr/>
      </vt:variant>
      <vt:variant>
        <vt:i4>3604518</vt:i4>
      </vt:variant>
      <vt:variant>
        <vt:i4>0</vt:i4>
      </vt:variant>
      <vt:variant>
        <vt:i4>0</vt:i4>
      </vt:variant>
      <vt:variant>
        <vt:i4>5</vt:i4>
      </vt:variant>
      <vt:variant>
        <vt:lpwstr>http://office.microsoft.com/training/Training.aspx?AssetID=RP010139642052&amp;ReturnFromPractHelp=1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</dc:creator>
  <cp:keywords/>
  <cp:lastModifiedBy>habf2008</cp:lastModifiedBy>
  <cp:revision>2</cp:revision>
  <dcterms:created xsi:type="dcterms:W3CDTF">2009-04-08T06:58:00Z</dcterms:created>
  <dcterms:modified xsi:type="dcterms:W3CDTF">2009-04-08T06:58:00Z</dcterms:modified>
</cp:coreProperties>
</file>