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A3" w:rsidRDefault="0051275C" w:rsidP="009C6852">
      <w:pPr>
        <w:ind w:firstLine="420"/>
        <w:rPr>
          <w:rFonts w:hint="eastAsia"/>
        </w:rPr>
      </w:pPr>
      <w:bookmarkStart w:id="0" w:name="_GoBack"/>
      <w:bookmarkEnd w:id="0"/>
      <w:r w:rsidRPr="00076C24">
        <w:rPr>
          <w:rFonts w:ascii="Tahoma" w:hAnsi="Tahoma" w:cs="Tahoma"/>
          <w:color w:val="000000"/>
          <w:kern w:val="0"/>
          <w:sz w:val="18"/>
          <w:szCs w:val="18"/>
        </w:rPr>
        <w:t>厦门由厦门岛、鼓浪屿和九龙江北岸的沿海部分组成，总面积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1516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平方千米，是福建省第二大城市。目前辖有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6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区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1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县，即：思明区、开元区、鼓浪屿区、湖里区、集美区杏林区和同安县。市总人口约有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220</w:t>
      </w:r>
      <w:r>
        <w:rPr>
          <w:rFonts w:ascii="Tahoma" w:hAnsi="Tahoma" w:cs="Tahoma"/>
          <w:color w:val="000000"/>
          <w:kern w:val="0"/>
          <w:sz w:val="18"/>
          <w:szCs w:val="18"/>
        </w:rPr>
        <w:t>万人，以汉族居多，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占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总人口的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99.9%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[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注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]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，还有回、满、壮、</w:t>
      </w:r>
      <w:proofErr w:type="gramStart"/>
      <w:r w:rsidRPr="00076C24">
        <w:rPr>
          <w:rFonts w:ascii="Tahoma" w:hAnsi="Tahoma" w:cs="Tahoma"/>
          <w:color w:val="000000"/>
          <w:kern w:val="0"/>
          <w:sz w:val="18"/>
          <w:szCs w:val="18"/>
        </w:rPr>
        <w:t>畲</w:t>
      </w:r>
      <w:proofErr w:type="gramEnd"/>
      <w:r w:rsidRPr="00076C24">
        <w:rPr>
          <w:rFonts w:ascii="Tahoma" w:hAnsi="Tahoma" w:cs="Tahoma"/>
          <w:color w:val="000000"/>
          <w:kern w:val="0"/>
          <w:sz w:val="18"/>
          <w:szCs w:val="18"/>
        </w:rPr>
        <w:t>、苗、高山等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20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多个少数民族。厦门是著名的侨乡，也是台胞的祖籍地之一。厦门通行普通话，地方方言为闽南话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（备注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23</w:t>
      </w:r>
      <w:r>
        <w:rPr>
          <w:rFonts w:ascii="Tahoma" w:hAnsi="Tahoma" w:cs="Tahoma" w:hint="eastAsia"/>
          <w:color w:val="000000"/>
          <w:kern w:val="0"/>
          <w:sz w:val="18"/>
          <w:szCs w:val="18"/>
        </w:rPr>
        <w:t>）</w:t>
      </w:r>
      <w:r w:rsidRPr="00076C24">
        <w:rPr>
          <w:rFonts w:ascii="Tahoma" w:hAnsi="Tahoma" w:cs="Tahoma"/>
          <w:color w:val="000000"/>
          <w:kern w:val="0"/>
          <w:sz w:val="18"/>
          <w:szCs w:val="18"/>
        </w:rPr>
        <w:t>。</w:t>
      </w:r>
    </w:p>
    <w:sectPr w:rsidR="00754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5C"/>
    <w:rsid w:val="00355616"/>
    <w:rsid w:val="0051275C"/>
    <w:rsid w:val="00754BA3"/>
    <w:rsid w:val="008155DF"/>
    <w:rsid w:val="008D0385"/>
    <w:rsid w:val="009C6852"/>
    <w:rsid w:val="00B67188"/>
    <w:rsid w:val="00C01E09"/>
    <w:rsid w:val="00CA226A"/>
    <w:rsid w:val="00DF3B87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2</cp:revision>
  <dcterms:created xsi:type="dcterms:W3CDTF">2012-04-07T16:22:00Z</dcterms:created>
  <dcterms:modified xsi:type="dcterms:W3CDTF">2012-04-07T16:31:00Z</dcterms:modified>
</cp:coreProperties>
</file>